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318"/>
        <w:gridCol w:w="1430"/>
        <w:gridCol w:w="961"/>
        <w:gridCol w:w="1233"/>
        <w:gridCol w:w="2897"/>
      </w:tblGrid>
      <w:tr w:rsidR="008B7612">
        <w:tc>
          <w:tcPr>
            <w:tcW w:w="276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7612" w:rsidRDefault="008B7612">
            <w:pPr>
              <w:spacing w:before="120" w:after="120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40"/>
              </w:rPr>
              <w:t>M/</w:t>
            </w:r>
            <w:r>
              <w:rPr>
                <w:b/>
              </w:rPr>
              <w:t xml:space="preserve">PM-Nr.: 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B7612" w:rsidRDefault="008B761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Bezeichnung: </w:t>
            </w:r>
          </w:p>
        </w:tc>
      </w:tr>
      <w:tr w:rsidR="008B7612">
        <w:tblPrEx>
          <w:tblCellMar>
            <w:left w:w="71" w:type="dxa"/>
            <w:right w:w="71" w:type="dxa"/>
          </w:tblCellMar>
        </w:tblPrEx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eingewiesener</w:t>
            </w:r>
            <w:r>
              <w:rPr>
                <w:sz w:val="20"/>
              </w:rPr>
              <w:br/>
              <w:t>Mitarbeiter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rStyle w:val="Funotenzeichen"/>
                <w:sz w:val="22"/>
              </w:rPr>
              <w:footnoteReference w:customMarkFollows="1" w:id="1"/>
              <w:sym w:font="Symbol" w:char="F02A"/>
            </w:r>
            <w:r>
              <w:rPr>
                <w:sz w:val="22"/>
              </w:rPr>
              <w:t xml:space="preserve"> </w:t>
            </w:r>
          </w:p>
        </w:tc>
        <w:tc>
          <w:tcPr>
            <w:tcW w:w="1430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Einweisender</w:t>
            </w:r>
            <w:r>
              <w:rPr>
                <w:sz w:val="20"/>
              </w:rPr>
              <w:br/>
            </w:r>
            <w:r w:rsidR="006E6622">
              <w:rPr>
                <w:sz w:val="16"/>
              </w:rPr>
              <w:t>(FMV/PMV</w:t>
            </w:r>
            <w:bookmarkStart w:id="0" w:name="_GoBack"/>
            <w:bookmarkEnd w:id="0"/>
            <w:r>
              <w:rPr>
                <w:sz w:val="16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8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z w:val="20"/>
              </w:rPr>
              <w:br/>
            </w:r>
            <w:r>
              <w:rPr>
                <w:sz w:val="16"/>
              </w:rPr>
              <w:t>(Einweisender)</w:t>
            </w:r>
          </w:p>
        </w:tc>
        <w:tc>
          <w:tcPr>
            <w:tcW w:w="289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pct10" w:color="auto" w:fill="auto"/>
          </w:tcPr>
          <w:p w:rsidR="008B7612" w:rsidRDefault="008B761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Bemerkung</w:t>
            </w:r>
            <w:r>
              <w:rPr>
                <w:rStyle w:val="Funotenzeichen"/>
                <w:sz w:val="20"/>
              </w:rPr>
              <w:footnoteReference w:customMarkFollows="1" w:id="2"/>
              <w:sym w:font="Symbol" w:char="F02A"/>
            </w:r>
            <w:r>
              <w:rPr>
                <w:rStyle w:val="Funotenzeichen"/>
                <w:sz w:val="20"/>
              </w:rPr>
              <w:sym w:font="Symbol" w:char="F02A"/>
            </w:r>
          </w:p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top w:val="nil"/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top w:val="nil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top w:val="nil"/>
              <w:left w:val="nil"/>
            </w:tcBorders>
          </w:tcPr>
          <w:p w:rsidR="008B7612" w:rsidRDefault="008B7612"/>
        </w:tc>
        <w:tc>
          <w:tcPr>
            <w:tcW w:w="961" w:type="dxa"/>
            <w:tcBorders>
              <w:top w:val="nil"/>
            </w:tcBorders>
          </w:tcPr>
          <w:p w:rsidR="008B7612" w:rsidRDefault="008B7612"/>
        </w:tc>
        <w:tc>
          <w:tcPr>
            <w:tcW w:w="1233" w:type="dxa"/>
            <w:tcBorders>
              <w:top w:val="nil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top w:val="nil"/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>
            <w:pPr>
              <w:tabs>
                <w:tab w:val="left" w:pos="1134"/>
                <w:tab w:val="left" w:pos="1205"/>
              </w:tabs>
              <w:ind w:right="213"/>
            </w:pPr>
          </w:p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</w:tcBorders>
          </w:tcPr>
          <w:p w:rsidR="008B7612" w:rsidRDefault="008B7612"/>
        </w:tc>
        <w:tc>
          <w:tcPr>
            <w:tcW w:w="961" w:type="dxa"/>
          </w:tcPr>
          <w:p w:rsidR="008B7612" w:rsidRDefault="008B7612"/>
        </w:tc>
        <w:tc>
          <w:tcPr>
            <w:tcW w:w="1233" w:type="dxa"/>
            <w:tcBorders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  <w:bottom w:val="nil"/>
            </w:tcBorders>
          </w:tcPr>
          <w:p w:rsidR="008B7612" w:rsidRDefault="008B7612"/>
        </w:tc>
        <w:tc>
          <w:tcPr>
            <w:tcW w:w="1318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  <w:bottom w:val="nil"/>
            </w:tcBorders>
          </w:tcPr>
          <w:p w:rsidR="008B7612" w:rsidRDefault="008B7612"/>
        </w:tc>
        <w:tc>
          <w:tcPr>
            <w:tcW w:w="961" w:type="dxa"/>
            <w:tcBorders>
              <w:bottom w:val="nil"/>
            </w:tcBorders>
          </w:tcPr>
          <w:p w:rsidR="008B7612" w:rsidRDefault="008B7612"/>
        </w:tc>
        <w:tc>
          <w:tcPr>
            <w:tcW w:w="1233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bottom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  <w:bottom w:val="nil"/>
            </w:tcBorders>
          </w:tcPr>
          <w:p w:rsidR="008B7612" w:rsidRDefault="008B7612"/>
        </w:tc>
        <w:tc>
          <w:tcPr>
            <w:tcW w:w="1318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  <w:bottom w:val="nil"/>
            </w:tcBorders>
          </w:tcPr>
          <w:p w:rsidR="008B7612" w:rsidRDefault="008B7612"/>
        </w:tc>
        <w:tc>
          <w:tcPr>
            <w:tcW w:w="961" w:type="dxa"/>
            <w:tcBorders>
              <w:bottom w:val="nil"/>
            </w:tcBorders>
          </w:tcPr>
          <w:p w:rsidR="008B7612" w:rsidRDefault="008B7612"/>
        </w:tc>
        <w:tc>
          <w:tcPr>
            <w:tcW w:w="1233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bottom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  <w:bottom w:val="nil"/>
            </w:tcBorders>
          </w:tcPr>
          <w:p w:rsidR="008B7612" w:rsidRDefault="008B7612"/>
        </w:tc>
        <w:tc>
          <w:tcPr>
            <w:tcW w:w="1318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  <w:bottom w:val="nil"/>
            </w:tcBorders>
          </w:tcPr>
          <w:p w:rsidR="008B7612" w:rsidRDefault="008B7612"/>
        </w:tc>
        <w:tc>
          <w:tcPr>
            <w:tcW w:w="961" w:type="dxa"/>
            <w:tcBorders>
              <w:bottom w:val="nil"/>
            </w:tcBorders>
          </w:tcPr>
          <w:p w:rsidR="008B7612" w:rsidRDefault="008B7612"/>
        </w:tc>
        <w:tc>
          <w:tcPr>
            <w:tcW w:w="1233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bottom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  <w:bottom w:val="nil"/>
            </w:tcBorders>
          </w:tcPr>
          <w:p w:rsidR="008B7612" w:rsidRDefault="008B7612"/>
        </w:tc>
        <w:tc>
          <w:tcPr>
            <w:tcW w:w="1318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  <w:bottom w:val="nil"/>
            </w:tcBorders>
          </w:tcPr>
          <w:p w:rsidR="008B7612" w:rsidRDefault="008B7612"/>
        </w:tc>
        <w:tc>
          <w:tcPr>
            <w:tcW w:w="961" w:type="dxa"/>
            <w:tcBorders>
              <w:bottom w:val="nil"/>
            </w:tcBorders>
          </w:tcPr>
          <w:p w:rsidR="008B7612" w:rsidRDefault="008B7612"/>
        </w:tc>
        <w:tc>
          <w:tcPr>
            <w:tcW w:w="1233" w:type="dxa"/>
            <w:tcBorders>
              <w:bottom w:val="single" w:sz="6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bottom w:val="nil"/>
              <w:right w:val="single" w:sz="12" w:space="0" w:color="auto"/>
            </w:tcBorders>
          </w:tcPr>
          <w:p w:rsidR="008B7612" w:rsidRDefault="008B7612"/>
        </w:tc>
      </w:tr>
      <w:tr w:rsidR="008B7612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</w:tcPr>
          <w:p w:rsidR="008B7612" w:rsidRDefault="008B7612"/>
        </w:tc>
        <w:tc>
          <w:tcPr>
            <w:tcW w:w="1318" w:type="dxa"/>
            <w:tcBorders>
              <w:bottom w:val="single" w:sz="12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1430" w:type="dxa"/>
            <w:tcBorders>
              <w:left w:val="nil"/>
              <w:bottom w:val="single" w:sz="12" w:space="0" w:color="auto"/>
            </w:tcBorders>
          </w:tcPr>
          <w:p w:rsidR="008B7612" w:rsidRDefault="008B7612"/>
        </w:tc>
        <w:tc>
          <w:tcPr>
            <w:tcW w:w="961" w:type="dxa"/>
            <w:tcBorders>
              <w:bottom w:val="single" w:sz="12" w:space="0" w:color="auto"/>
            </w:tcBorders>
          </w:tcPr>
          <w:p w:rsidR="008B7612" w:rsidRDefault="008B7612"/>
        </w:tc>
        <w:tc>
          <w:tcPr>
            <w:tcW w:w="1233" w:type="dxa"/>
            <w:tcBorders>
              <w:bottom w:val="single" w:sz="12" w:space="0" w:color="auto"/>
              <w:right w:val="single" w:sz="12" w:space="0" w:color="auto"/>
            </w:tcBorders>
          </w:tcPr>
          <w:p w:rsidR="008B7612" w:rsidRDefault="008B7612"/>
        </w:tc>
        <w:tc>
          <w:tcPr>
            <w:tcW w:w="289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B7612" w:rsidRDefault="008B7612"/>
        </w:tc>
      </w:tr>
    </w:tbl>
    <w:p w:rsidR="008B7612" w:rsidRPr="0004171D" w:rsidRDefault="008B7612">
      <w:pPr>
        <w:pStyle w:val="Komment1"/>
        <w:ind w:left="284"/>
        <w:rPr>
          <w:i w:val="0"/>
          <w:color w:val="auto"/>
          <w:sz w:val="2"/>
          <w:szCs w:val="2"/>
        </w:rPr>
      </w:pPr>
    </w:p>
    <w:sectPr w:rsidR="008B7612" w:rsidRPr="0004171D" w:rsidSect="003807B9">
      <w:headerReference w:type="default" r:id="rId8"/>
      <w:footerReference w:type="default" r:id="rId9"/>
      <w:pgSz w:w="11907" w:h="16840" w:code="9"/>
      <w:pgMar w:top="1418" w:right="1276" w:bottom="851" w:left="1276" w:header="720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F0" w:rsidRDefault="00C660EE">
      <w:r>
        <w:separator/>
      </w:r>
    </w:p>
  </w:endnote>
  <w:endnote w:type="continuationSeparator" w:id="0">
    <w:p w:rsidR="001800F0" w:rsidRDefault="00C6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Borders>
        <w:top w:val="single" w:sz="6" w:space="0" w:color="000000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215"/>
      <w:gridCol w:w="3143"/>
      <w:gridCol w:w="1510"/>
      <w:gridCol w:w="1773"/>
    </w:tblGrid>
    <w:tr w:rsidR="008B7612">
      <w:trPr>
        <w:trHeight w:hRule="exact" w:val="480"/>
      </w:trPr>
      <w:tc>
        <w:tcPr>
          <w:tcW w:w="3215" w:type="dxa"/>
          <w:tcBorders>
            <w:top w:val="single" w:sz="6" w:space="0" w:color="auto"/>
            <w:bottom w:val="single" w:sz="6" w:space="0" w:color="auto"/>
          </w:tcBorders>
        </w:tcPr>
        <w:p w:rsidR="008B7612" w:rsidRDefault="008B7612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3143" w:type="dxa"/>
          <w:tcBorders>
            <w:top w:val="single" w:sz="6" w:space="0" w:color="auto"/>
            <w:bottom w:val="single" w:sz="6" w:space="0" w:color="auto"/>
          </w:tcBorders>
        </w:tcPr>
        <w:p w:rsidR="008B7612" w:rsidRDefault="008B7612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>Seite ..., Folgeseite: ...</w:t>
          </w:r>
        </w:p>
      </w:tc>
      <w:tc>
        <w:tcPr>
          <w:tcW w:w="3283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8B7612" w:rsidRDefault="008B7612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04171D" w:rsidRPr="000C14DE">
      <w:tblPrEx>
        <w:tblBorders>
          <w:left w:val="single" w:sz="6" w:space="0" w:color="000000"/>
          <w:right w:val="single" w:sz="6" w:space="0" w:color="000000"/>
        </w:tblBorders>
      </w:tblPrEx>
      <w:trPr>
        <w:trHeight w:val="57"/>
      </w:trPr>
      <w:tc>
        <w:tcPr>
          <w:tcW w:w="7868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04171D" w:rsidRPr="000C14DE" w:rsidRDefault="0004171D" w:rsidP="0068197B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68197B">
            <w:rPr>
              <w:noProof/>
            </w:rPr>
            <w:fldChar w:fldCharType="begin"/>
          </w:r>
          <w:r w:rsidR="0068197B">
            <w:rPr>
              <w:noProof/>
            </w:rPr>
            <w:instrText xml:space="preserve"> FILENAME  \* FirstCap \p  \* MERGEFORMAT </w:instrText>
          </w:r>
          <w:r w:rsidR="0068197B">
            <w:rPr>
              <w:noProof/>
            </w:rPr>
            <w:fldChar w:fldCharType="separate"/>
          </w:r>
          <w:r w:rsidR="0068197B">
            <w:rPr>
              <w:noProof/>
            </w:rPr>
            <w:t>J:\iso9001\QW\QM-DOK (Wiki)\FB\FB515.01_Eingewiesene Mitarbeiter.docx</w:t>
          </w:r>
          <w:r w:rsidR="0068197B">
            <w:rPr>
              <w:noProof/>
            </w:rPr>
            <w:fldChar w:fldCharType="end"/>
          </w:r>
        </w:p>
      </w:tc>
      <w:tc>
        <w:tcPr>
          <w:tcW w:w="1773" w:type="dxa"/>
          <w:tcBorders>
            <w:top w:val="single" w:sz="4" w:space="0" w:color="auto"/>
            <w:bottom w:val="nil"/>
            <w:right w:val="nil"/>
          </w:tcBorders>
        </w:tcPr>
        <w:p w:rsidR="0004171D" w:rsidRPr="000C14DE" w:rsidRDefault="00AA6A00" w:rsidP="00E80F04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>QW-Freigabe: 28.01.05</w:t>
          </w:r>
        </w:p>
      </w:tc>
    </w:tr>
  </w:tbl>
  <w:p w:rsidR="008B7612" w:rsidRPr="0004171D" w:rsidRDefault="008B7612" w:rsidP="0004171D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F0" w:rsidRDefault="00C660EE">
      <w:r>
        <w:separator/>
      </w:r>
    </w:p>
  </w:footnote>
  <w:footnote w:type="continuationSeparator" w:id="0">
    <w:p w:rsidR="001800F0" w:rsidRDefault="00C660EE">
      <w:r>
        <w:continuationSeparator/>
      </w:r>
    </w:p>
  </w:footnote>
  <w:footnote w:id="1">
    <w:p w:rsidR="008B7612" w:rsidRDefault="008B7612">
      <w:pPr>
        <w:pStyle w:val="Funotentext"/>
      </w:pPr>
      <w:r>
        <w:rPr>
          <w:rStyle w:val="Funotenzeichen"/>
        </w:rPr>
        <w:sym w:font="Symbol" w:char="F02A"/>
      </w:r>
      <w:r>
        <w:t xml:space="preserve"> Der Unterzeichner bestätigt hiermit seine Befähigung das FM/PM zu bedienen.</w:t>
      </w:r>
    </w:p>
  </w:footnote>
  <w:footnote w:id="2">
    <w:p w:rsidR="008B7612" w:rsidRDefault="008B7612">
      <w:pPr>
        <w:pStyle w:val="Funotentext"/>
      </w:pPr>
      <w:r>
        <w:rPr>
          <w:rStyle w:val="Funotenzeichen"/>
        </w:rPr>
        <w:sym w:font="Symbol" w:char="F02A"/>
      </w:r>
      <w:r>
        <w:rPr>
          <w:rStyle w:val="Funotenzeichen"/>
        </w:rPr>
        <w:sym w:font="Symbol" w:char="F02A"/>
      </w:r>
      <w:r>
        <w:t xml:space="preserve"> z. B. Befristung der Nutzungsberechtigung für FM/PM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198"/>
      <w:gridCol w:w="5151"/>
      <w:gridCol w:w="2290"/>
    </w:tblGrid>
    <w:tr w:rsidR="008B7612">
      <w:trPr>
        <w:trHeight w:hRule="exact" w:val="1100"/>
      </w:trPr>
      <w:tc>
        <w:tcPr>
          <w:tcW w:w="2198" w:type="dxa"/>
          <w:vAlign w:val="center"/>
        </w:tcPr>
        <w:p w:rsidR="008B7612" w:rsidRDefault="00C660EE" w:rsidP="00425826">
          <w:pPr>
            <w:pStyle w:val="Kopfzeile"/>
            <w:spacing w:before="60"/>
            <w:jc w:val="center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8100" cy="5207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8B7612" w:rsidRDefault="008B7612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8B7612" w:rsidRDefault="008B7612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Am Fertigungsmittel (FM) / Prüfmittel (PM) eingewiesene Mitarbeiter</w:t>
          </w:r>
          <w:r>
            <w:rPr>
              <w:b/>
            </w:rPr>
            <w:br/>
          </w:r>
        </w:p>
      </w:tc>
      <w:tc>
        <w:tcPr>
          <w:tcW w:w="2290" w:type="dxa"/>
        </w:tcPr>
        <w:p w:rsidR="008B7612" w:rsidRDefault="008B7612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8B7612" w:rsidRDefault="008B7612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FB515.0</w:t>
          </w:r>
          <w:r w:rsidR="00434F03">
            <w:rPr>
              <w:b/>
            </w:rPr>
            <w:t>1</w:t>
          </w:r>
        </w:p>
      </w:tc>
    </w:tr>
  </w:tbl>
  <w:p w:rsidR="008B7612" w:rsidRDefault="008B76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E7"/>
    <w:rsid w:val="0004171D"/>
    <w:rsid w:val="001800F0"/>
    <w:rsid w:val="00251184"/>
    <w:rsid w:val="002E2EE7"/>
    <w:rsid w:val="003807B9"/>
    <w:rsid w:val="00425826"/>
    <w:rsid w:val="00434F03"/>
    <w:rsid w:val="0068197B"/>
    <w:rsid w:val="006E0836"/>
    <w:rsid w:val="006E6622"/>
    <w:rsid w:val="00855E8F"/>
    <w:rsid w:val="00885A4B"/>
    <w:rsid w:val="008A7257"/>
    <w:rsid w:val="008B7612"/>
    <w:rsid w:val="00AA6A00"/>
    <w:rsid w:val="00C660EE"/>
    <w:rsid w:val="00E80F04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0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6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0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6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 FM/PM eingewiesene Mitarbeiter</vt:lpstr>
    </vt:vector>
  </TitlesOfParts>
  <Company>FZK / IMT-QW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FM/PM eingewiesene Mitarbeiter</dc:title>
  <dc:creator>N. Löffler</dc:creator>
  <cp:keywords>QS-Nr.:FB515.01</cp:keywords>
  <dc:description>freigegebene update-Version .01_x000d_
APF 1807</dc:description>
  <cp:lastModifiedBy>Klaus Feit</cp:lastModifiedBy>
  <cp:revision>3</cp:revision>
  <cp:lastPrinted>2011-02-23T11:25:00Z</cp:lastPrinted>
  <dcterms:created xsi:type="dcterms:W3CDTF">2016-07-20T13:44:00Z</dcterms:created>
  <dcterms:modified xsi:type="dcterms:W3CDTF">2018-02-08T15:17:00Z</dcterms:modified>
</cp:coreProperties>
</file>